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4C5E" w14:textId="77777777" w:rsidR="005F7A44" w:rsidRDefault="005F7A44" w:rsidP="005F7A44">
      <w:pPr>
        <w:spacing w:after="0" w:line="240" w:lineRule="auto"/>
        <w:jc w:val="center"/>
        <w:rPr>
          <w:b/>
          <w:sz w:val="44"/>
          <w:szCs w:val="44"/>
        </w:rPr>
      </w:pPr>
    </w:p>
    <w:p w14:paraId="63608C6F" w14:textId="77777777" w:rsidR="001A07F7" w:rsidRPr="001D3C18" w:rsidRDefault="005F7A44" w:rsidP="005F7A44">
      <w:pPr>
        <w:spacing w:after="0" w:line="240" w:lineRule="auto"/>
        <w:jc w:val="center"/>
        <w:rPr>
          <w:b/>
          <w:sz w:val="36"/>
          <w:szCs w:val="36"/>
        </w:rPr>
      </w:pPr>
      <w:r w:rsidRPr="001D3C18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01668DA" wp14:editId="56C14C0F">
            <wp:simplePos x="0" y="0"/>
            <wp:positionH relativeFrom="margin">
              <wp:align>left</wp:align>
            </wp:positionH>
            <wp:positionV relativeFrom="paragraph">
              <wp:posOffset>-427990</wp:posOffset>
            </wp:positionV>
            <wp:extent cx="1307465" cy="1325880"/>
            <wp:effectExtent l="0" t="0" r="6985" b="7620"/>
            <wp:wrapNone/>
            <wp:docPr id="1" name="Picture 1" descr="SPAU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U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C18">
        <w:rPr>
          <w:b/>
          <w:sz w:val="36"/>
          <w:szCs w:val="36"/>
        </w:rPr>
        <w:t>SPAULDING TOWNSHIP</w:t>
      </w:r>
    </w:p>
    <w:p w14:paraId="09F879CF" w14:textId="77777777" w:rsidR="005F7A44" w:rsidRPr="001D3C18" w:rsidRDefault="005F7A44" w:rsidP="005F7A44">
      <w:pPr>
        <w:spacing w:after="0" w:line="240" w:lineRule="auto"/>
        <w:jc w:val="center"/>
        <w:rPr>
          <w:sz w:val="36"/>
          <w:szCs w:val="36"/>
        </w:rPr>
      </w:pPr>
      <w:r w:rsidRPr="001D3C18">
        <w:rPr>
          <w:sz w:val="36"/>
          <w:szCs w:val="36"/>
        </w:rPr>
        <w:t>5025 EAST ROAD</w:t>
      </w:r>
    </w:p>
    <w:p w14:paraId="1C65BADD" w14:textId="77777777" w:rsidR="005F7A44" w:rsidRPr="001D3C18" w:rsidRDefault="005F7A44" w:rsidP="005F7A44">
      <w:pPr>
        <w:spacing w:after="0" w:line="240" w:lineRule="auto"/>
        <w:jc w:val="center"/>
        <w:rPr>
          <w:sz w:val="36"/>
          <w:szCs w:val="36"/>
        </w:rPr>
      </w:pPr>
      <w:r w:rsidRPr="001D3C18">
        <w:rPr>
          <w:sz w:val="36"/>
          <w:szCs w:val="36"/>
        </w:rPr>
        <w:t>SAGINAW, MI 48601</w:t>
      </w:r>
    </w:p>
    <w:p w14:paraId="59E6EBAA" w14:textId="347B25B0" w:rsidR="005F7A44" w:rsidRPr="001D3C18" w:rsidRDefault="005F7A44" w:rsidP="001D3C18">
      <w:pPr>
        <w:spacing w:after="0" w:line="240" w:lineRule="auto"/>
        <w:jc w:val="center"/>
        <w:rPr>
          <w:sz w:val="36"/>
          <w:szCs w:val="36"/>
        </w:rPr>
      </w:pPr>
      <w:r w:rsidRPr="001D3C18">
        <w:rPr>
          <w:sz w:val="36"/>
          <w:szCs w:val="36"/>
        </w:rPr>
        <w:t>Phone: (989) 777-0950 Fax: (989) 777-1522</w:t>
      </w:r>
    </w:p>
    <w:p w14:paraId="0AEBC4E2" w14:textId="77777777" w:rsidR="005F7A44" w:rsidRDefault="005F7A44" w:rsidP="005F7A44">
      <w:pPr>
        <w:spacing w:after="0" w:line="240" w:lineRule="auto"/>
        <w:jc w:val="center"/>
        <w:rPr>
          <w:sz w:val="28"/>
          <w:szCs w:val="28"/>
        </w:rPr>
      </w:pPr>
    </w:p>
    <w:p w14:paraId="11ECC9B4" w14:textId="77777777" w:rsidR="005F7A44" w:rsidRPr="001D3C18" w:rsidRDefault="005F7A44" w:rsidP="005F7A44">
      <w:pPr>
        <w:spacing w:after="0" w:line="240" w:lineRule="auto"/>
        <w:jc w:val="center"/>
        <w:rPr>
          <w:b/>
          <w:color w:val="FF0000"/>
          <w:sz w:val="96"/>
          <w:szCs w:val="96"/>
        </w:rPr>
      </w:pPr>
      <w:r w:rsidRPr="001D3C18">
        <w:rPr>
          <w:b/>
          <w:color w:val="FF0000"/>
          <w:sz w:val="96"/>
          <w:szCs w:val="96"/>
        </w:rPr>
        <w:t>CEMETERY CLEAN-UP NOTICE</w:t>
      </w:r>
    </w:p>
    <w:p w14:paraId="3526B210" w14:textId="6FA59795" w:rsidR="005F7A44" w:rsidRDefault="005F7A44" w:rsidP="001D3C18">
      <w:pPr>
        <w:spacing w:after="0" w:line="240" w:lineRule="auto"/>
        <w:jc w:val="center"/>
        <w:rPr>
          <w:b/>
          <w:sz w:val="16"/>
          <w:szCs w:val="16"/>
          <w:u w:val="single"/>
        </w:rPr>
      </w:pPr>
      <w:r w:rsidRPr="001D3C18">
        <w:rPr>
          <w:b/>
          <w:sz w:val="56"/>
          <w:szCs w:val="56"/>
          <w:u w:val="single"/>
        </w:rPr>
        <w:t>FOR: Cemetery Lot Holders and Care Givers</w:t>
      </w:r>
    </w:p>
    <w:p w14:paraId="1E68B0AB" w14:textId="77777777" w:rsidR="001D3C18" w:rsidRPr="001D3C18" w:rsidRDefault="001D3C18" w:rsidP="001D3C18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14:paraId="2889F2A5" w14:textId="77777777" w:rsidR="005F7A44" w:rsidRPr="001D3C18" w:rsidRDefault="005F7A44" w:rsidP="005F7A44">
      <w:pPr>
        <w:spacing w:after="0" w:line="240" w:lineRule="auto"/>
        <w:jc w:val="center"/>
        <w:rPr>
          <w:sz w:val="56"/>
          <w:szCs w:val="56"/>
        </w:rPr>
      </w:pPr>
      <w:r w:rsidRPr="001D3C18">
        <w:rPr>
          <w:sz w:val="56"/>
          <w:szCs w:val="56"/>
        </w:rPr>
        <w:t>Please remove all items</w:t>
      </w:r>
    </w:p>
    <w:p w14:paraId="4F2E6DD2" w14:textId="77777777" w:rsidR="005F7A44" w:rsidRPr="001D3C18" w:rsidRDefault="00A5293F" w:rsidP="005F7A44">
      <w:pPr>
        <w:spacing w:after="0" w:line="240" w:lineRule="auto"/>
        <w:jc w:val="center"/>
        <w:rPr>
          <w:sz w:val="56"/>
          <w:szCs w:val="56"/>
        </w:rPr>
      </w:pPr>
      <w:proofErr w:type="gramStart"/>
      <w:r w:rsidRPr="001D3C18">
        <w:rPr>
          <w:sz w:val="56"/>
          <w:szCs w:val="56"/>
        </w:rPr>
        <w:t>B</w:t>
      </w:r>
      <w:r w:rsidR="005F7A44" w:rsidRPr="001D3C18">
        <w:rPr>
          <w:sz w:val="56"/>
          <w:szCs w:val="56"/>
        </w:rPr>
        <w:t>y</w:t>
      </w:r>
      <w:r w:rsidRPr="001D3C18">
        <w:rPr>
          <w:sz w:val="56"/>
          <w:szCs w:val="56"/>
        </w:rPr>
        <w:t>:</w:t>
      </w:r>
      <w:proofErr w:type="gramEnd"/>
      <w:r w:rsidR="005F7A44" w:rsidRPr="001D3C18">
        <w:rPr>
          <w:sz w:val="56"/>
          <w:szCs w:val="56"/>
        </w:rPr>
        <w:t xml:space="preserve"> </w:t>
      </w:r>
    </w:p>
    <w:p w14:paraId="4337EEE0" w14:textId="708D7CEA" w:rsidR="005F7A44" w:rsidRPr="001D3C18" w:rsidRDefault="00223DBE" w:rsidP="005F7A44">
      <w:pPr>
        <w:spacing w:after="0" w:line="240" w:lineRule="auto"/>
        <w:jc w:val="center"/>
        <w:rPr>
          <w:b/>
          <w:sz w:val="72"/>
          <w:szCs w:val="72"/>
        </w:rPr>
      </w:pPr>
      <w:r w:rsidRPr="001D3C18">
        <w:rPr>
          <w:b/>
          <w:sz w:val="72"/>
          <w:szCs w:val="72"/>
        </w:rPr>
        <w:t>FRIDAY, MARCH 27, 2026</w:t>
      </w:r>
    </w:p>
    <w:p w14:paraId="53D3DC31" w14:textId="77777777" w:rsidR="00A5293F" w:rsidRPr="001D3C18" w:rsidRDefault="00A5293F" w:rsidP="005F7A44">
      <w:pPr>
        <w:spacing w:after="0" w:line="240" w:lineRule="auto"/>
        <w:jc w:val="center"/>
        <w:rPr>
          <w:sz w:val="72"/>
          <w:szCs w:val="72"/>
        </w:rPr>
      </w:pPr>
      <w:r w:rsidRPr="001D3C18">
        <w:rPr>
          <w:sz w:val="72"/>
          <w:szCs w:val="72"/>
        </w:rPr>
        <w:t>To enable</w:t>
      </w:r>
    </w:p>
    <w:p w14:paraId="01B33552" w14:textId="77777777" w:rsidR="005F7A44" w:rsidRPr="001D3C18" w:rsidRDefault="005F7A44" w:rsidP="00A5293F">
      <w:pPr>
        <w:spacing w:after="0" w:line="240" w:lineRule="auto"/>
        <w:jc w:val="center"/>
        <w:rPr>
          <w:b/>
          <w:sz w:val="72"/>
          <w:szCs w:val="72"/>
        </w:rPr>
      </w:pPr>
      <w:r w:rsidRPr="001D3C18">
        <w:rPr>
          <w:b/>
          <w:sz w:val="72"/>
          <w:szCs w:val="72"/>
        </w:rPr>
        <w:t>SPRING CLEAN-UP</w:t>
      </w:r>
    </w:p>
    <w:p w14:paraId="53114562" w14:textId="77777777" w:rsidR="005F7A44" w:rsidRPr="00284BD8" w:rsidRDefault="005F7A44" w:rsidP="005F7A44">
      <w:pPr>
        <w:spacing w:after="0" w:line="240" w:lineRule="auto"/>
        <w:jc w:val="center"/>
        <w:rPr>
          <w:sz w:val="16"/>
          <w:szCs w:val="16"/>
        </w:rPr>
      </w:pPr>
    </w:p>
    <w:p w14:paraId="7E3406E1" w14:textId="2DF930D3" w:rsidR="00A5293F" w:rsidRDefault="006414C7" w:rsidP="00A5293F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The Cemetery Sexton shall have the right and authority to remove and dispose of </w:t>
      </w:r>
      <w:proofErr w:type="gramStart"/>
      <w:r>
        <w:rPr>
          <w:b/>
          <w:sz w:val="40"/>
          <w:szCs w:val="40"/>
        </w:rPr>
        <w:t>any and all</w:t>
      </w:r>
      <w:proofErr w:type="gramEnd"/>
      <w:r>
        <w:rPr>
          <w:b/>
          <w:sz w:val="40"/>
          <w:szCs w:val="40"/>
        </w:rPr>
        <w:t xml:space="preserve"> growth, emblems, displays or containers therefor that through decay, deterioration, damage or otherwise become unsightly, a source of litter or a maintenance problem.</w:t>
      </w:r>
    </w:p>
    <w:p w14:paraId="51329E8E" w14:textId="77777777" w:rsidR="006414C7" w:rsidRDefault="006414C7" w:rsidP="00A5293F">
      <w:pPr>
        <w:spacing w:after="0" w:line="240" w:lineRule="auto"/>
        <w:jc w:val="both"/>
        <w:rPr>
          <w:b/>
          <w:sz w:val="16"/>
          <w:szCs w:val="16"/>
        </w:rPr>
      </w:pPr>
    </w:p>
    <w:p w14:paraId="2454E109" w14:textId="77777777" w:rsidR="006414C7" w:rsidRPr="006414C7" w:rsidRDefault="006414C7" w:rsidP="00A5293F">
      <w:pPr>
        <w:spacing w:after="0" w:line="240" w:lineRule="auto"/>
        <w:jc w:val="both"/>
        <w:rPr>
          <w:b/>
          <w:sz w:val="16"/>
          <w:szCs w:val="16"/>
        </w:rPr>
      </w:pPr>
    </w:p>
    <w:p w14:paraId="2CF8CE7D" w14:textId="77777777" w:rsidR="005F7A44" w:rsidRPr="001D3C18" w:rsidRDefault="005F7A44" w:rsidP="00A5293F">
      <w:pPr>
        <w:spacing w:after="0" w:line="240" w:lineRule="auto"/>
        <w:jc w:val="center"/>
        <w:rPr>
          <w:b/>
          <w:sz w:val="40"/>
          <w:szCs w:val="40"/>
        </w:rPr>
      </w:pPr>
      <w:r w:rsidRPr="001D3C18">
        <w:rPr>
          <w:b/>
          <w:sz w:val="40"/>
          <w:szCs w:val="40"/>
        </w:rPr>
        <w:t>For more information contact the Spaulding Township Office at (989) 777-0950.</w:t>
      </w:r>
    </w:p>
    <w:sectPr w:rsidR="005F7A44" w:rsidRPr="001D3C18" w:rsidSect="001D3C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44"/>
    <w:rsid w:val="00083059"/>
    <w:rsid w:val="001A07F7"/>
    <w:rsid w:val="001D3C18"/>
    <w:rsid w:val="00223DBE"/>
    <w:rsid w:val="00284BD8"/>
    <w:rsid w:val="003257E5"/>
    <w:rsid w:val="00341DA2"/>
    <w:rsid w:val="0039578F"/>
    <w:rsid w:val="003D633E"/>
    <w:rsid w:val="005D1B6A"/>
    <w:rsid w:val="005F7A44"/>
    <w:rsid w:val="006414C7"/>
    <w:rsid w:val="006E0C57"/>
    <w:rsid w:val="006E44A0"/>
    <w:rsid w:val="00855F41"/>
    <w:rsid w:val="009F155A"/>
    <w:rsid w:val="00A5293F"/>
    <w:rsid w:val="00C72FD5"/>
    <w:rsid w:val="00E02894"/>
    <w:rsid w:val="00FB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DB224"/>
  <w15:chartTrackingRefBased/>
  <w15:docId w15:val="{34C5FFFB-C275-4B18-A118-31580BEC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82</Words>
  <Characters>501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Clerical</dc:creator>
  <cp:keywords/>
  <dc:description/>
  <cp:lastModifiedBy>clerical</cp:lastModifiedBy>
  <cp:revision>10</cp:revision>
  <cp:lastPrinted>2026-03-18T19:40:00Z</cp:lastPrinted>
  <dcterms:created xsi:type="dcterms:W3CDTF">2021-03-11T14:27:00Z</dcterms:created>
  <dcterms:modified xsi:type="dcterms:W3CDTF">2026-03-18T19:48:00Z</dcterms:modified>
</cp:coreProperties>
</file>